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4030A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39916B8A" wp14:editId="1AD75478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56B13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29ACF1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3DC68E7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9B1271B" w14:textId="77777777"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66C11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5C3611B2" w14:textId="0A62A98A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03099">
        <w:rPr>
          <w:rFonts w:ascii="Century" w:eastAsia="Calibri" w:hAnsi="Century"/>
          <w:b/>
          <w:sz w:val="32"/>
          <w:szCs w:val="32"/>
          <w:lang w:eastAsia="ru-RU"/>
        </w:rPr>
        <w:t>23/31-582</w:t>
      </w:r>
      <w:r w:rsidR="00033473">
        <w:rPr>
          <w:rFonts w:ascii="Century" w:eastAsia="Calibri" w:hAnsi="Century"/>
          <w:b/>
          <w:bCs/>
          <w:sz w:val="32"/>
          <w:szCs w:val="32"/>
          <w:lang w:eastAsia="ru-RU"/>
        </w:rPr>
        <w:t>8</w:t>
      </w:r>
    </w:p>
    <w:p w14:paraId="2151C02B" w14:textId="77777777" w:rsidR="00B74AEF" w:rsidRPr="00B67C5F" w:rsidRDefault="00EB7218" w:rsidP="00B74AEF">
      <w:pPr>
        <w:jc w:val="both"/>
        <w:rPr>
          <w:rFonts w:ascii="Century" w:eastAsia="Calibri" w:hAnsi="Century"/>
          <w:sz w:val="28"/>
          <w:lang w:eastAsia="ru-RU"/>
        </w:rPr>
      </w:pPr>
      <w:bookmarkStart w:id="2" w:name="_Hlk69735883"/>
      <w:bookmarkEnd w:id="0"/>
      <w:r w:rsidRPr="00B67C5F">
        <w:rPr>
          <w:rFonts w:ascii="Century" w:eastAsia="Calibri" w:hAnsi="Century"/>
          <w:sz w:val="28"/>
          <w:lang w:eastAsia="ru-RU"/>
        </w:rPr>
        <w:t>2</w:t>
      </w:r>
      <w:r w:rsidR="00566C11" w:rsidRPr="00B67C5F">
        <w:rPr>
          <w:rFonts w:ascii="Century" w:eastAsia="Calibri" w:hAnsi="Century"/>
          <w:sz w:val="28"/>
          <w:lang w:eastAsia="ru-RU"/>
        </w:rPr>
        <w:t>5</w:t>
      </w:r>
      <w:r w:rsidR="00A81899" w:rsidRPr="00B67C5F">
        <w:rPr>
          <w:rFonts w:ascii="Century" w:eastAsia="Calibri" w:hAnsi="Century"/>
          <w:sz w:val="28"/>
          <w:lang w:eastAsia="ru-RU"/>
        </w:rPr>
        <w:t xml:space="preserve"> </w:t>
      </w:r>
      <w:r w:rsidR="00566C11" w:rsidRPr="00B67C5F">
        <w:rPr>
          <w:rFonts w:ascii="Century" w:eastAsia="Calibri" w:hAnsi="Century"/>
          <w:sz w:val="28"/>
          <w:lang w:eastAsia="ru-RU"/>
        </w:rPr>
        <w:t>травня</w:t>
      </w:r>
      <w:r w:rsidR="00B74AEF" w:rsidRPr="00B67C5F">
        <w:rPr>
          <w:rFonts w:ascii="Century" w:eastAsia="Calibri" w:hAnsi="Century"/>
          <w:sz w:val="28"/>
          <w:lang w:eastAsia="ru-RU"/>
        </w:rPr>
        <w:t xml:space="preserve"> 202</w:t>
      </w:r>
      <w:r w:rsidR="00A81899" w:rsidRPr="00B67C5F">
        <w:rPr>
          <w:rFonts w:ascii="Century" w:eastAsia="Calibri" w:hAnsi="Century"/>
          <w:sz w:val="28"/>
          <w:lang w:eastAsia="ru-RU"/>
        </w:rPr>
        <w:t>3</w:t>
      </w:r>
      <w:r w:rsidR="00B74AEF" w:rsidRPr="00B67C5F">
        <w:rPr>
          <w:rFonts w:ascii="Century" w:eastAsia="Calibri" w:hAnsi="Century"/>
          <w:sz w:val="28"/>
          <w:lang w:eastAsia="ru-RU"/>
        </w:rPr>
        <w:t xml:space="preserve"> року</w:t>
      </w:r>
      <w:r w:rsidR="00B74AEF" w:rsidRPr="00B67C5F">
        <w:rPr>
          <w:rFonts w:ascii="Century" w:eastAsia="Calibri" w:hAnsi="Century"/>
          <w:sz w:val="28"/>
          <w:lang w:eastAsia="ru-RU"/>
        </w:rPr>
        <w:tab/>
      </w:r>
      <w:r w:rsidR="00B74AEF" w:rsidRPr="00B67C5F">
        <w:rPr>
          <w:rFonts w:ascii="Century" w:eastAsia="Calibri" w:hAnsi="Century"/>
          <w:sz w:val="28"/>
          <w:lang w:eastAsia="ru-RU"/>
        </w:rPr>
        <w:tab/>
      </w:r>
      <w:r w:rsidR="00B74AEF" w:rsidRPr="00B67C5F">
        <w:rPr>
          <w:rFonts w:ascii="Century" w:eastAsia="Calibri" w:hAnsi="Century"/>
          <w:sz w:val="28"/>
          <w:lang w:eastAsia="ru-RU"/>
        </w:rPr>
        <w:tab/>
      </w:r>
      <w:r w:rsidR="00B74AEF" w:rsidRPr="00B67C5F">
        <w:rPr>
          <w:rFonts w:ascii="Century" w:eastAsia="Calibri" w:hAnsi="Century"/>
          <w:sz w:val="28"/>
          <w:lang w:eastAsia="ru-RU"/>
        </w:rPr>
        <w:tab/>
      </w:r>
      <w:r w:rsidR="00B74AEF" w:rsidRPr="00B67C5F">
        <w:rPr>
          <w:rFonts w:ascii="Century" w:eastAsia="Calibri" w:hAnsi="Century"/>
          <w:sz w:val="28"/>
          <w:lang w:eastAsia="ru-RU"/>
        </w:rPr>
        <w:tab/>
      </w:r>
      <w:r w:rsidR="00B74AEF" w:rsidRPr="00B67C5F">
        <w:rPr>
          <w:rFonts w:ascii="Century" w:eastAsia="Calibri" w:hAnsi="Century"/>
          <w:sz w:val="28"/>
          <w:lang w:eastAsia="ru-RU"/>
        </w:rPr>
        <w:tab/>
      </w:r>
      <w:r w:rsidRPr="00B67C5F">
        <w:rPr>
          <w:rFonts w:ascii="Century" w:eastAsia="Calibri" w:hAnsi="Century"/>
          <w:sz w:val="28"/>
          <w:lang w:eastAsia="ru-RU"/>
        </w:rPr>
        <w:tab/>
      </w:r>
      <w:r w:rsidRPr="00B67C5F">
        <w:rPr>
          <w:rFonts w:ascii="Century" w:eastAsia="Calibri" w:hAnsi="Century"/>
          <w:sz w:val="28"/>
          <w:lang w:eastAsia="ru-RU"/>
        </w:rPr>
        <w:tab/>
        <w:t xml:space="preserve">    </w:t>
      </w:r>
      <w:r w:rsidR="005544EE" w:rsidRPr="00B67C5F">
        <w:rPr>
          <w:rFonts w:ascii="Century" w:eastAsia="Calibri" w:hAnsi="Century"/>
          <w:sz w:val="28"/>
          <w:lang w:eastAsia="ru-RU"/>
        </w:rPr>
        <w:t xml:space="preserve"> </w:t>
      </w:r>
      <w:r w:rsidR="00B74AEF" w:rsidRPr="00B67C5F">
        <w:rPr>
          <w:rFonts w:ascii="Century" w:eastAsia="Calibri" w:hAnsi="Century"/>
          <w:sz w:val="28"/>
          <w:lang w:eastAsia="ru-RU"/>
        </w:rPr>
        <w:t>м. Городок</w:t>
      </w:r>
    </w:p>
    <w:bookmarkEnd w:id="1"/>
    <w:bookmarkEnd w:id="2"/>
    <w:p w14:paraId="5845F7AE" w14:textId="77777777" w:rsidR="00D14554" w:rsidRPr="00B67C5F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lang w:val="uk-UA"/>
        </w:rPr>
      </w:pPr>
    </w:p>
    <w:p w14:paraId="0F3BA1AF" w14:textId="77777777" w:rsidR="00EB7218" w:rsidRPr="00B67C5F" w:rsidRDefault="00123B30" w:rsidP="00EB7218">
      <w:pPr>
        <w:pStyle w:val="af1"/>
        <w:rPr>
          <w:sz w:val="28"/>
          <w:szCs w:val="24"/>
        </w:rPr>
      </w:pPr>
      <w:r w:rsidRPr="00B67C5F">
        <w:rPr>
          <w:sz w:val="28"/>
          <w:szCs w:val="24"/>
        </w:rPr>
        <w:t xml:space="preserve">Про затвердження детального плану території земельної ділянки, орендованої </w:t>
      </w:r>
      <w:proofErr w:type="spellStart"/>
      <w:r w:rsidRPr="00B67C5F">
        <w:rPr>
          <w:sz w:val="28"/>
          <w:szCs w:val="24"/>
        </w:rPr>
        <w:t>гр.Гавло</w:t>
      </w:r>
      <w:proofErr w:type="spellEnd"/>
      <w:r w:rsidRPr="00B67C5F">
        <w:rPr>
          <w:sz w:val="28"/>
          <w:szCs w:val="24"/>
        </w:rPr>
        <w:t xml:space="preserve"> Ярославом Степановичем, </w:t>
      </w:r>
      <w:proofErr w:type="spellStart"/>
      <w:r w:rsidRPr="00B67C5F">
        <w:rPr>
          <w:sz w:val="28"/>
          <w:szCs w:val="24"/>
        </w:rPr>
        <w:t>гр.Громоздовим</w:t>
      </w:r>
      <w:proofErr w:type="spellEnd"/>
      <w:r w:rsidRPr="00B67C5F">
        <w:rPr>
          <w:sz w:val="28"/>
          <w:szCs w:val="24"/>
        </w:rPr>
        <w:t xml:space="preserve"> Юрієм Валерійовичем, для будівництва та обслуговування виробничо-складських будівель для виготовлення напівфабрикатів на вул.Сонячна в с. Долиняни</w:t>
      </w:r>
      <w:r w:rsidR="00566C11" w:rsidRPr="00B67C5F">
        <w:rPr>
          <w:sz w:val="28"/>
          <w:szCs w:val="24"/>
        </w:rPr>
        <w:t xml:space="preserve"> </w:t>
      </w:r>
    </w:p>
    <w:p w14:paraId="7DB67762" w14:textId="77777777" w:rsidR="00A81899" w:rsidRPr="00B67C5F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4"/>
          <w:lang w:val="uk-UA"/>
        </w:rPr>
      </w:pPr>
    </w:p>
    <w:p w14:paraId="5C0EEF60" w14:textId="77777777" w:rsidR="00D14554" w:rsidRPr="00B67C5F" w:rsidRDefault="00EB7218" w:rsidP="00033473">
      <w:pPr>
        <w:pStyle w:val="af1"/>
        <w:rPr>
          <w:iCs/>
          <w:sz w:val="24"/>
        </w:rPr>
      </w:pPr>
      <w:r w:rsidRPr="00B67C5F">
        <w:rPr>
          <w:b w:val="0"/>
          <w:sz w:val="28"/>
          <w:szCs w:val="24"/>
        </w:rPr>
        <w:t xml:space="preserve">Розглянувши </w:t>
      </w:r>
      <w:r w:rsidR="00897829" w:rsidRPr="00B67C5F">
        <w:rPr>
          <w:b w:val="0"/>
          <w:sz w:val="28"/>
          <w:szCs w:val="24"/>
        </w:rPr>
        <w:t xml:space="preserve">заяву </w:t>
      </w:r>
      <w:proofErr w:type="spellStart"/>
      <w:r w:rsidR="005544EE" w:rsidRPr="00B67C5F">
        <w:rPr>
          <w:b w:val="0"/>
          <w:sz w:val="28"/>
          <w:szCs w:val="24"/>
        </w:rPr>
        <w:t>гр.</w:t>
      </w:r>
      <w:r w:rsidR="00033473" w:rsidRPr="00B67C5F">
        <w:rPr>
          <w:b w:val="0"/>
          <w:sz w:val="28"/>
          <w:szCs w:val="24"/>
        </w:rPr>
        <w:t>Гавло</w:t>
      </w:r>
      <w:proofErr w:type="spellEnd"/>
      <w:r w:rsidR="00033473" w:rsidRPr="00B67C5F">
        <w:rPr>
          <w:b w:val="0"/>
          <w:sz w:val="28"/>
          <w:szCs w:val="24"/>
        </w:rPr>
        <w:t xml:space="preserve"> Я.С</w:t>
      </w:r>
      <w:r w:rsidR="000F2239" w:rsidRPr="00B67C5F">
        <w:rPr>
          <w:b w:val="0"/>
          <w:sz w:val="28"/>
          <w:szCs w:val="24"/>
        </w:rPr>
        <w:t xml:space="preserve">., </w:t>
      </w:r>
      <w:proofErr w:type="spellStart"/>
      <w:r w:rsidR="000F2239" w:rsidRPr="00B67C5F">
        <w:rPr>
          <w:b w:val="0"/>
          <w:sz w:val="28"/>
          <w:szCs w:val="24"/>
        </w:rPr>
        <w:t>гр.</w:t>
      </w:r>
      <w:r w:rsidR="00033473" w:rsidRPr="00B67C5F">
        <w:rPr>
          <w:b w:val="0"/>
          <w:sz w:val="28"/>
          <w:szCs w:val="24"/>
        </w:rPr>
        <w:t>Громоздова</w:t>
      </w:r>
      <w:proofErr w:type="spellEnd"/>
      <w:r w:rsidR="00033473" w:rsidRPr="00B67C5F">
        <w:rPr>
          <w:b w:val="0"/>
          <w:sz w:val="28"/>
          <w:szCs w:val="24"/>
        </w:rPr>
        <w:t xml:space="preserve"> Ю.В</w:t>
      </w:r>
      <w:r w:rsidR="000F2239" w:rsidRPr="00B67C5F">
        <w:rPr>
          <w:b w:val="0"/>
          <w:sz w:val="28"/>
          <w:szCs w:val="24"/>
        </w:rPr>
        <w:t>.</w:t>
      </w:r>
      <w:r w:rsidR="00897829" w:rsidRPr="00B67C5F">
        <w:rPr>
          <w:b w:val="0"/>
          <w:sz w:val="28"/>
          <w:szCs w:val="24"/>
        </w:rPr>
        <w:t xml:space="preserve"> про затвердження детального плану території</w:t>
      </w:r>
      <w:r w:rsidR="00CC6AFE" w:rsidRPr="00B67C5F">
        <w:rPr>
          <w:sz w:val="28"/>
          <w:szCs w:val="24"/>
        </w:rPr>
        <w:t xml:space="preserve">, </w:t>
      </w:r>
      <w:r w:rsidR="0055149E" w:rsidRPr="00B67C5F">
        <w:rPr>
          <w:b w:val="0"/>
          <w:sz w:val="28"/>
          <w:szCs w:val="24"/>
        </w:rPr>
        <w:t>розро</w:t>
      </w:r>
      <w:r w:rsidRPr="00B67C5F">
        <w:rPr>
          <w:b w:val="0"/>
          <w:sz w:val="28"/>
          <w:szCs w:val="24"/>
        </w:rPr>
        <w:t>блен</w:t>
      </w:r>
      <w:r w:rsidR="00897829" w:rsidRPr="00B67C5F">
        <w:rPr>
          <w:b w:val="0"/>
          <w:sz w:val="28"/>
          <w:szCs w:val="24"/>
        </w:rPr>
        <w:t>ого</w:t>
      </w:r>
      <w:r w:rsidR="00033473" w:rsidRPr="00B67C5F">
        <w:rPr>
          <w:sz w:val="28"/>
          <w:szCs w:val="24"/>
        </w:rPr>
        <w:t xml:space="preserve"> </w:t>
      </w:r>
      <w:r w:rsidR="00033473" w:rsidRPr="00B67C5F">
        <w:rPr>
          <w:b w:val="0"/>
          <w:iCs/>
          <w:sz w:val="28"/>
          <w:szCs w:val="24"/>
        </w:rPr>
        <w:t>ТОВ «Центр планування територі</w:t>
      </w:r>
      <w:r w:rsidR="00B67C5F" w:rsidRPr="00B67C5F">
        <w:rPr>
          <w:b w:val="0"/>
          <w:iCs/>
          <w:sz w:val="28"/>
          <w:szCs w:val="24"/>
        </w:rPr>
        <w:t>ї</w:t>
      </w:r>
      <w:r w:rsidR="00033473" w:rsidRPr="00B67C5F">
        <w:rPr>
          <w:b w:val="0"/>
          <w:iCs/>
          <w:sz w:val="28"/>
          <w:szCs w:val="24"/>
        </w:rPr>
        <w:t>»</w:t>
      </w:r>
      <w:r w:rsidR="00EE2E05" w:rsidRPr="00B67C5F">
        <w:rPr>
          <w:b w:val="0"/>
          <w:sz w:val="28"/>
          <w:szCs w:val="24"/>
        </w:rPr>
        <w:t>, керуючись Земельним кодексом України, Постановою Кабінету Міністрів України від 01.09.2021</w:t>
      </w:r>
      <w:r w:rsidR="008E3238" w:rsidRPr="00B67C5F">
        <w:rPr>
          <w:b w:val="0"/>
          <w:sz w:val="28"/>
          <w:szCs w:val="24"/>
        </w:rPr>
        <w:t>р.</w:t>
      </w:r>
      <w:r w:rsidR="00EE2E05" w:rsidRPr="00B67C5F">
        <w:rPr>
          <w:b w:val="0"/>
          <w:sz w:val="28"/>
          <w:szCs w:val="24"/>
        </w:rPr>
        <w:t xml:space="preserve"> №926 «Про затвердження Порядку розроблення, оновлення</w:t>
      </w:r>
      <w:r w:rsidR="00A81899" w:rsidRPr="00B67C5F">
        <w:rPr>
          <w:b w:val="0"/>
          <w:sz w:val="28"/>
          <w:szCs w:val="24"/>
        </w:rPr>
        <w:t xml:space="preserve">, внесення змін та затвердження містобудівної </w:t>
      </w:r>
      <w:r w:rsidR="00EE2E05" w:rsidRPr="00B67C5F">
        <w:rPr>
          <w:b w:val="0"/>
          <w:sz w:val="28"/>
          <w:szCs w:val="24"/>
        </w:rPr>
        <w:t>документації»,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Постановою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Кабінету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Міністрів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України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від 25.05.2011</w:t>
      </w:r>
      <w:r w:rsidR="008E3238" w:rsidRPr="00B67C5F">
        <w:rPr>
          <w:b w:val="0"/>
          <w:sz w:val="28"/>
          <w:szCs w:val="24"/>
        </w:rPr>
        <w:t>р.</w:t>
      </w:r>
      <w:r w:rsidR="00CC6AFE" w:rsidRPr="00B67C5F">
        <w:rPr>
          <w:b w:val="0"/>
          <w:sz w:val="28"/>
          <w:szCs w:val="24"/>
        </w:rPr>
        <w:t xml:space="preserve"> №555 «Про затвердження Порядку проведення</w:t>
      </w:r>
      <w:r w:rsidR="00A81899" w:rsidRPr="00B67C5F">
        <w:rPr>
          <w:b w:val="0"/>
          <w:sz w:val="28"/>
          <w:szCs w:val="24"/>
        </w:rPr>
        <w:t xml:space="preserve"> г</w:t>
      </w:r>
      <w:r w:rsidR="00CC6AFE" w:rsidRPr="00B67C5F">
        <w:rPr>
          <w:b w:val="0"/>
          <w:sz w:val="28"/>
          <w:szCs w:val="24"/>
        </w:rPr>
        <w:t>ромадських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слухань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щодо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врахування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громадських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інтересів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під час розроблення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проектів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містобудівної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документації на місцевому</w:t>
      </w:r>
      <w:r w:rsidR="00A81899" w:rsidRPr="00B67C5F">
        <w:rPr>
          <w:b w:val="0"/>
          <w:sz w:val="28"/>
          <w:szCs w:val="24"/>
        </w:rPr>
        <w:t xml:space="preserve"> </w:t>
      </w:r>
      <w:r w:rsidR="00CC6AFE" w:rsidRPr="00B67C5F">
        <w:rPr>
          <w:b w:val="0"/>
          <w:sz w:val="28"/>
          <w:szCs w:val="24"/>
        </w:rPr>
        <w:t>рівні»,</w:t>
      </w:r>
      <w:r w:rsidR="00EE2E05" w:rsidRPr="00B67C5F">
        <w:rPr>
          <w:b w:val="0"/>
          <w:sz w:val="28"/>
          <w:szCs w:val="24"/>
        </w:rPr>
        <w:t xml:space="preserve"> Законами України «Про регулювання містобудівної діяльності»,</w:t>
      </w:r>
      <w:r w:rsidR="005544EE" w:rsidRPr="00B67C5F">
        <w:rPr>
          <w:b w:val="0"/>
          <w:sz w:val="28"/>
          <w:szCs w:val="24"/>
        </w:rPr>
        <w:t xml:space="preserve"> «Про стратегічну екологічну оцінку»,</w:t>
      </w:r>
      <w:r w:rsidR="0082596F" w:rsidRPr="00B67C5F">
        <w:rPr>
          <w:b w:val="0"/>
          <w:sz w:val="28"/>
          <w:szCs w:val="24"/>
        </w:rPr>
        <w:t xml:space="preserve"> </w:t>
      </w:r>
      <w:r w:rsidR="00EE2E05" w:rsidRPr="00B67C5F">
        <w:rPr>
          <w:b w:val="0"/>
          <w:sz w:val="28"/>
          <w:szCs w:val="24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67C5F">
        <w:rPr>
          <w:b w:val="0"/>
          <w:sz w:val="28"/>
          <w:szCs w:val="24"/>
        </w:rPr>
        <w:t>з питань</w:t>
      </w:r>
      <w:r w:rsidR="00EE2E05" w:rsidRPr="00B67C5F">
        <w:rPr>
          <w:b w:val="0"/>
          <w:sz w:val="28"/>
          <w:szCs w:val="24"/>
        </w:rPr>
        <w:t xml:space="preserve"> земельних ресурсів, АПК, містобудування, охорони довкілля,  міська рада</w:t>
      </w:r>
    </w:p>
    <w:p w14:paraId="44020A9E" w14:textId="77777777" w:rsidR="00D14554" w:rsidRPr="00B67C5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4"/>
          <w:lang w:val="uk-UA"/>
        </w:rPr>
      </w:pPr>
    </w:p>
    <w:p w14:paraId="1D5E39F3" w14:textId="77777777" w:rsidR="00D14554" w:rsidRPr="00B67C5F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4"/>
          <w:lang w:val="uk-UA"/>
        </w:rPr>
      </w:pPr>
      <w:r w:rsidRPr="00B67C5F">
        <w:rPr>
          <w:rFonts w:ascii="Century" w:hAnsi="Century"/>
          <w:b/>
          <w:bCs/>
          <w:sz w:val="28"/>
          <w:szCs w:val="24"/>
          <w:lang w:val="uk-UA"/>
        </w:rPr>
        <w:t>В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И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Р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І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Ш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И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Л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А</w:t>
      </w:r>
      <w:r w:rsidR="00CF7944" w:rsidRPr="00B67C5F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B67C5F">
        <w:rPr>
          <w:rFonts w:ascii="Century" w:hAnsi="Century"/>
          <w:b/>
          <w:bCs/>
          <w:sz w:val="28"/>
          <w:szCs w:val="24"/>
          <w:lang w:val="uk-UA"/>
        </w:rPr>
        <w:t>:</w:t>
      </w:r>
    </w:p>
    <w:p w14:paraId="42E1DDFE" w14:textId="77777777" w:rsidR="00D14554" w:rsidRPr="00B67C5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4"/>
          <w:lang w:val="uk-UA"/>
        </w:rPr>
      </w:pPr>
    </w:p>
    <w:p w14:paraId="6E0E3462" w14:textId="77777777" w:rsidR="00D10B37" w:rsidRPr="00B67C5F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B67C5F">
        <w:rPr>
          <w:rFonts w:ascii="Century" w:hAnsi="Century"/>
          <w:sz w:val="28"/>
        </w:rPr>
        <w:t>Затвердити детальний план території</w:t>
      </w:r>
      <w:bookmarkStart w:id="3" w:name="_Hlk134694885"/>
      <w:r w:rsidR="00641ACC" w:rsidRPr="00B67C5F">
        <w:rPr>
          <w:rFonts w:ascii="Century" w:hAnsi="Century"/>
          <w:sz w:val="28"/>
        </w:rPr>
        <w:t xml:space="preserve"> </w:t>
      </w:r>
      <w:r w:rsidR="00641ACC" w:rsidRPr="00B67C5F">
        <w:rPr>
          <w:rFonts w:ascii="Century" w:hAnsi="Century"/>
          <w:bCs/>
          <w:iCs/>
          <w:sz w:val="28"/>
        </w:rPr>
        <w:t xml:space="preserve">для будівництва та обслуговування виробничо-складських будівель для виготовлення напівфабрикатів на </w:t>
      </w:r>
      <w:proofErr w:type="spellStart"/>
      <w:r w:rsidR="00641ACC" w:rsidRPr="00B67C5F">
        <w:rPr>
          <w:rFonts w:ascii="Century" w:hAnsi="Century"/>
          <w:bCs/>
          <w:iCs/>
          <w:sz w:val="28"/>
        </w:rPr>
        <w:t>вул.Сонячна</w:t>
      </w:r>
      <w:proofErr w:type="spellEnd"/>
      <w:r w:rsidR="00641ACC" w:rsidRPr="00B67C5F">
        <w:rPr>
          <w:rFonts w:ascii="Century" w:hAnsi="Century"/>
          <w:bCs/>
          <w:iCs/>
          <w:sz w:val="28"/>
        </w:rPr>
        <w:t xml:space="preserve"> в с. Долиняни</w:t>
      </w:r>
      <w:r w:rsidR="000F2239" w:rsidRPr="00B67C5F">
        <w:rPr>
          <w:rFonts w:ascii="Century" w:hAnsi="Century"/>
          <w:bCs/>
          <w:iCs/>
          <w:sz w:val="28"/>
        </w:rPr>
        <w:t xml:space="preserve"> </w:t>
      </w:r>
      <w:bookmarkEnd w:id="3"/>
      <w:r w:rsidR="000F2239" w:rsidRPr="00B67C5F">
        <w:rPr>
          <w:rFonts w:ascii="Century" w:hAnsi="Century"/>
          <w:bCs/>
          <w:iCs/>
          <w:sz w:val="28"/>
        </w:rPr>
        <w:t>Львівського району Львівської області</w:t>
      </w:r>
      <w:r w:rsidR="00D10B37" w:rsidRPr="00B67C5F">
        <w:rPr>
          <w:rFonts w:ascii="Century" w:hAnsi="Century"/>
          <w:sz w:val="28"/>
        </w:rPr>
        <w:t>.</w:t>
      </w:r>
    </w:p>
    <w:p w14:paraId="31FC8F02" w14:textId="77777777" w:rsidR="00485F82" w:rsidRPr="00B67C5F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B67C5F">
        <w:rPr>
          <w:rFonts w:ascii="Century" w:hAnsi="Century"/>
          <w:sz w:val="28"/>
        </w:rPr>
        <w:t xml:space="preserve">Контроль за виконанням рішення покласти на відділ </w:t>
      </w:r>
      <w:r w:rsidR="00455F63" w:rsidRPr="00B67C5F">
        <w:rPr>
          <w:rFonts w:ascii="Century" w:hAnsi="Century"/>
          <w:sz w:val="28"/>
        </w:rPr>
        <w:t>містобудування та архітектури</w:t>
      </w:r>
      <w:r w:rsidR="005544EE" w:rsidRPr="00B67C5F">
        <w:rPr>
          <w:rFonts w:ascii="Century" w:hAnsi="Century"/>
          <w:sz w:val="28"/>
        </w:rPr>
        <w:t xml:space="preserve">, відділ земельних відносин міської ради </w:t>
      </w:r>
      <w:r w:rsidRPr="00B67C5F">
        <w:rPr>
          <w:rFonts w:ascii="Century" w:hAnsi="Century"/>
          <w:sz w:val="28"/>
        </w:rPr>
        <w:t xml:space="preserve">та постійну депутатську комісію </w:t>
      </w:r>
      <w:r w:rsidR="00064A00" w:rsidRPr="00B67C5F">
        <w:rPr>
          <w:rFonts w:ascii="Century" w:hAnsi="Century"/>
          <w:sz w:val="28"/>
        </w:rPr>
        <w:t>з питань</w:t>
      </w:r>
      <w:r w:rsidRPr="00B67C5F">
        <w:rPr>
          <w:rFonts w:ascii="Century" w:hAnsi="Century"/>
          <w:sz w:val="28"/>
        </w:rPr>
        <w:t xml:space="preserve"> земельних ресурсів, АПК, містобудування, охорони довкілля (Кульчицький Н.Б.).</w:t>
      </w:r>
    </w:p>
    <w:p w14:paraId="41071FDC" w14:textId="77777777" w:rsidR="00B67C5F" w:rsidRDefault="00B67C5F" w:rsidP="00596D04">
      <w:pPr>
        <w:jc w:val="both"/>
        <w:rPr>
          <w:rFonts w:ascii="Century" w:hAnsi="Century"/>
          <w:b/>
          <w:sz w:val="28"/>
        </w:rPr>
      </w:pPr>
    </w:p>
    <w:p w14:paraId="495E167C" w14:textId="77777777" w:rsidR="00E53BDA" w:rsidRPr="00B67C5F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</w:rPr>
      </w:pPr>
      <w:r w:rsidRPr="00B67C5F">
        <w:rPr>
          <w:rFonts w:ascii="Century" w:hAnsi="Century"/>
          <w:b/>
          <w:sz w:val="28"/>
        </w:rPr>
        <w:t xml:space="preserve">Міський голова </w:t>
      </w:r>
      <w:r w:rsidRPr="00B67C5F">
        <w:rPr>
          <w:rFonts w:ascii="Century" w:hAnsi="Century"/>
          <w:b/>
          <w:sz w:val="28"/>
        </w:rPr>
        <w:tab/>
      </w:r>
      <w:r w:rsidRPr="00B67C5F">
        <w:rPr>
          <w:rFonts w:ascii="Century" w:hAnsi="Century"/>
          <w:b/>
          <w:sz w:val="28"/>
        </w:rPr>
        <w:tab/>
      </w:r>
      <w:r w:rsidRPr="00B67C5F">
        <w:rPr>
          <w:rFonts w:ascii="Century" w:hAnsi="Century"/>
          <w:b/>
          <w:sz w:val="28"/>
        </w:rPr>
        <w:tab/>
      </w:r>
      <w:r w:rsidRPr="00B67C5F">
        <w:rPr>
          <w:rFonts w:ascii="Century" w:hAnsi="Century"/>
          <w:b/>
          <w:sz w:val="28"/>
        </w:rPr>
        <w:tab/>
      </w:r>
      <w:r w:rsidRPr="00B67C5F">
        <w:rPr>
          <w:rFonts w:ascii="Century" w:hAnsi="Century"/>
          <w:b/>
          <w:sz w:val="28"/>
        </w:rPr>
        <w:tab/>
      </w:r>
      <w:r w:rsidRPr="00B67C5F">
        <w:rPr>
          <w:rFonts w:ascii="Century" w:hAnsi="Century"/>
          <w:b/>
          <w:sz w:val="28"/>
        </w:rPr>
        <w:tab/>
      </w:r>
      <w:r w:rsidR="00B74AEF" w:rsidRPr="00B67C5F">
        <w:rPr>
          <w:rFonts w:ascii="Century" w:hAnsi="Century"/>
          <w:b/>
          <w:sz w:val="28"/>
        </w:rPr>
        <w:t>Володимир РЕМЕНЯК</w:t>
      </w:r>
    </w:p>
    <w:sectPr w:rsidR="00E53BDA" w:rsidRPr="00B67C5F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59106" w14:textId="77777777" w:rsidR="009C7AA8" w:rsidRDefault="009C7AA8">
      <w:r>
        <w:separator/>
      </w:r>
    </w:p>
  </w:endnote>
  <w:endnote w:type="continuationSeparator" w:id="0">
    <w:p w14:paraId="7A60D040" w14:textId="77777777" w:rsidR="009C7AA8" w:rsidRDefault="009C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CC36B" w14:textId="77777777" w:rsidR="009C7AA8" w:rsidRDefault="009C7AA8">
      <w:r>
        <w:separator/>
      </w:r>
    </w:p>
  </w:footnote>
  <w:footnote w:type="continuationSeparator" w:id="0">
    <w:p w14:paraId="4F4349AF" w14:textId="77777777" w:rsidR="009C7AA8" w:rsidRDefault="009C7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3A48" w14:textId="77777777"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92AD218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0D217" w14:textId="77777777"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4EE">
      <w:rPr>
        <w:rStyle w:val="a4"/>
        <w:noProof/>
      </w:rPr>
      <w:t>2</w:t>
    </w:r>
    <w:r>
      <w:rPr>
        <w:rStyle w:val="a4"/>
      </w:rPr>
      <w:fldChar w:fldCharType="end"/>
    </w:r>
  </w:p>
  <w:p w14:paraId="6C287D9E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964240">
    <w:abstractNumId w:val="9"/>
  </w:num>
  <w:num w:numId="2" w16cid:durableId="1933663459">
    <w:abstractNumId w:val="2"/>
  </w:num>
  <w:num w:numId="3" w16cid:durableId="324289385">
    <w:abstractNumId w:val="8"/>
  </w:num>
  <w:num w:numId="4" w16cid:durableId="926575918">
    <w:abstractNumId w:val="5"/>
  </w:num>
  <w:num w:numId="5" w16cid:durableId="12832898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748424441">
    <w:abstractNumId w:val="4"/>
  </w:num>
  <w:num w:numId="7" w16cid:durableId="1201671285">
    <w:abstractNumId w:val="11"/>
  </w:num>
  <w:num w:numId="8" w16cid:durableId="1557474026">
    <w:abstractNumId w:val="10"/>
  </w:num>
  <w:num w:numId="9" w16cid:durableId="1021904367">
    <w:abstractNumId w:val="13"/>
  </w:num>
  <w:num w:numId="10" w16cid:durableId="1439452299">
    <w:abstractNumId w:val="1"/>
  </w:num>
  <w:num w:numId="11" w16cid:durableId="522671249">
    <w:abstractNumId w:val="3"/>
  </w:num>
  <w:num w:numId="12" w16cid:durableId="1729379921">
    <w:abstractNumId w:val="12"/>
  </w:num>
  <w:num w:numId="13" w16cid:durableId="1559247828">
    <w:abstractNumId w:val="14"/>
  </w:num>
  <w:num w:numId="14" w16cid:durableId="1110197126">
    <w:abstractNumId w:val="6"/>
  </w:num>
  <w:num w:numId="15" w16cid:durableId="7825300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3473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0F2239"/>
    <w:rsid w:val="00100043"/>
    <w:rsid w:val="00102A25"/>
    <w:rsid w:val="0011278A"/>
    <w:rsid w:val="00115526"/>
    <w:rsid w:val="00115E3C"/>
    <w:rsid w:val="00117090"/>
    <w:rsid w:val="00123B3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B6DA8"/>
    <w:rsid w:val="001C3C07"/>
    <w:rsid w:val="001C464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35CC"/>
    <w:rsid w:val="00291538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93D17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3681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4E08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03099"/>
    <w:rsid w:val="005105DF"/>
    <w:rsid w:val="00510692"/>
    <w:rsid w:val="0051295E"/>
    <w:rsid w:val="00532E1E"/>
    <w:rsid w:val="005452AE"/>
    <w:rsid w:val="00545A33"/>
    <w:rsid w:val="00547279"/>
    <w:rsid w:val="0055149E"/>
    <w:rsid w:val="005544EE"/>
    <w:rsid w:val="00555718"/>
    <w:rsid w:val="00566C11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7463"/>
    <w:rsid w:val="005E61A7"/>
    <w:rsid w:val="005E7FD7"/>
    <w:rsid w:val="005F7BD0"/>
    <w:rsid w:val="00601C64"/>
    <w:rsid w:val="0062236E"/>
    <w:rsid w:val="00635A63"/>
    <w:rsid w:val="00641968"/>
    <w:rsid w:val="00641ACC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2E1C"/>
    <w:rsid w:val="006A644E"/>
    <w:rsid w:val="006B3871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D6B8D"/>
    <w:rsid w:val="007E1D0B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47EC8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829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C7AA8"/>
    <w:rsid w:val="009E3D67"/>
    <w:rsid w:val="009E5AE4"/>
    <w:rsid w:val="009E7E04"/>
    <w:rsid w:val="009F4941"/>
    <w:rsid w:val="00A106F3"/>
    <w:rsid w:val="00A1245D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67C5F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142D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722AA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974D3"/>
    <w:rsid w:val="00DA0FDC"/>
    <w:rsid w:val="00DA25E5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4AAD"/>
    <w:rsid w:val="00ED3B97"/>
    <w:rsid w:val="00ED4011"/>
    <w:rsid w:val="00EE2CAE"/>
    <w:rsid w:val="00EE2E05"/>
    <w:rsid w:val="00EE30D7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71F69"/>
    <w:rsid w:val="00F76F03"/>
    <w:rsid w:val="00F80078"/>
    <w:rsid w:val="00F96601"/>
    <w:rsid w:val="00FA3FC3"/>
    <w:rsid w:val="00FB013E"/>
    <w:rsid w:val="00FB5494"/>
    <w:rsid w:val="00FB6DFA"/>
    <w:rsid w:val="00FC0734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DEE6C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2023-05-26T11:17:00Z</cp:lastPrinted>
  <dcterms:created xsi:type="dcterms:W3CDTF">2023-05-26T11:17:00Z</dcterms:created>
  <dcterms:modified xsi:type="dcterms:W3CDTF">2023-05-26T11:17:00Z</dcterms:modified>
</cp:coreProperties>
</file>